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FB" w:rsidRDefault="00D13FFB">
      <w:r w:rsidRPr="00D13FF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80pt;height:80pt;z-index:251657728;mso-position-horizontal:left;mso-position-horizontal-relative:margin;mso-position-vertical:top;mso-position-vertical-relative:line">
            <v:imagedata r:id="rId4" o:title=""/>
            <w10:wrap type="square" anchorx="page" anchory="page"/>
          </v:shape>
        </w:pict>
      </w: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2971"/>
        <w:gridCol w:w="4294"/>
      </w:tblGrid>
      <w:tr w:rsidR="00D13FFB" w:rsidRPr="000E0C7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500" w:type="dxa"/>
          </w:tcPr>
          <w:p w:rsidR="00D13FFB" w:rsidRDefault="000E0C76">
            <w:pPr>
              <w:spacing w:after="0"/>
              <w:jc w:val="center"/>
            </w:pPr>
            <w:r>
              <w:rPr>
                <w:rStyle w:val="tituloBold"/>
              </w:rPr>
              <w:t>Flávio Bittencourt Garcia</w:t>
            </w:r>
          </w:p>
        </w:tc>
        <w:tc>
          <w:tcPr>
            <w:tcW w:w="6000" w:type="dxa"/>
          </w:tcPr>
          <w:p w:rsidR="00D13FFB" w:rsidRPr="000E0C76" w:rsidRDefault="000E0C76">
            <w:pPr>
              <w:spacing w:after="0"/>
              <w:jc w:val="center"/>
              <w:rPr>
                <w:lang w:val="pt-BR"/>
              </w:rPr>
            </w:pPr>
            <w:r w:rsidRPr="000E0C76">
              <w:rPr>
                <w:rStyle w:val="titulo"/>
                <w:lang w:val="pt-BR"/>
              </w:rPr>
              <w:t>Rua</w:t>
            </w:r>
            <w:proofErr w:type="gramStart"/>
            <w:r w:rsidRPr="000E0C76">
              <w:rPr>
                <w:rStyle w:val="titulo"/>
                <w:lang w:val="pt-BR"/>
              </w:rPr>
              <w:t xml:space="preserve">  </w:t>
            </w:r>
            <w:proofErr w:type="gramEnd"/>
            <w:r w:rsidRPr="000E0C76">
              <w:rPr>
                <w:rStyle w:val="titulo"/>
                <w:lang w:val="pt-BR"/>
              </w:rPr>
              <w:t>José do Patrocínio, 541 - 2º andar</w:t>
            </w:r>
          </w:p>
        </w:tc>
      </w:tr>
      <w:tr w:rsidR="00D13FF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500" w:type="dxa"/>
          </w:tcPr>
          <w:p w:rsidR="00D13FFB" w:rsidRDefault="000E0C76">
            <w:pPr>
              <w:spacing w:after="0"/>
              <w:jc w:val="center"/>
            </w:pPr>
            <w:proofErr w:type="spellStart"/>
            <w:r>
              <w:rPr>
                <w:rStyle w:val="tituloBold"/>
              </w:rPr>
              <w:t>Leiloeiro</w:t>
            </w:r>
            <w:proofErr w:type="spellEnd"/>
            <w:r>
              <w:rPr>
                <w:rStyle w:val="tituloBold"/>
              </w:rPr>
              <w:t xml:space="preserve"> </w:t>
            </w:r>
            <w:proofErr w:type="spellStart"/>
            <w:r>
              <w:rPr>
                <w:rStyle w:val="tituloBold"/>
              </w:rPr>
              <w:t>Oficial</w:t>
            </w:r>
            <w:proofErr w:type="spellEnd"/>
          </w:p>
        </w:tc>
        <w:tc>
          <w:tcPr>
            <w:tcW w:w="6000" w:type="dxa"/>
          </w:tcPr>
          <w:p w:rsidR="00D13FFB" w:rsidRDefault="000E0C76">
            <w:pPr>
              <w:spacing w:after="0"/>
              <w:jc w:val="center"/>
            </w:pPr>
            <w:r>
              <w:rPr>
                <w:rStyle w:val="titulo"/>
              </w:rPr>
              <w:t>POA/RS - CEP 90050-003</w:t>
            </w:r>
          </w:p>
        </w:tc>
      </w:tr>
      <w:tr w:rsidR="00D13FF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500" w:type="dxa"/>
          </w:tcPr>
          <w:p w:rsidR="00D13FFB" w:rsidRDefault="000E0C76">
            <w:pPr>
              <w:spacing w:after="0"/>
              <w:jc w:val="center"/>
            </w:pPr>
            <w:proofErr w:type="spellStart"/>
            <w:proofErr w:type="gramStart"/>
            <w:r>
              <w:rPr>
                <w:rStyle w:val="tituloBold"/>
              </w:rPr>
              <w:t>Matricula</w:t>
            </w:r>
            <w:proofErr w:type="spellEnd"/>
            <w:r>
              <w:rPr>
                <w:rStyle w:val="tituloBold"/>
              </w:rPr>
              <w:t xml:space="preserve">  n</w:t>
            </w:r>
            <w:proofErr w:type="gramEnd"/>
            <w:r>
              <w:rPr>
                <w:rStyle w:val="tituloBold"/>
              </w:rPr>
              <w:t>º. 093/94</w:t>
            </w:r>
          </w:p>
        </w:tc>
        <w:tc>
          <w:tcPr>
            <w:tcW w:w="6000" w:type="dxa"/>
          </w:tcPr>
          <w:p w:rsidR="00D13FFB" w:rsidRDefault="000E0C76">
            <w:pPr>
              <w:spacing w:after="0"/>
              <w:jc w:val="center"/>
            </w:pPr>
            <w:proofErr w:type="spellStart"/>
            <w:r>
              <w:rPr>
                <w:rStyle w:val="titulo"/>
              </w:rPr>
              <w:t>Fones</w:t>
            </w:r>
            <w:proofErr w:type="spellEnd"/>
            <w:r>
              <w:rPr>
                <w:rStyle w:val="titulo"/>
              </w:rPr>
              <w:t>:  3211-4449 - 99983-1620</w:t>
            </w:r>
          </w:p>
        </w:tc>
      </w:tr>
      <w:tr w:rsidR="00D13FF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500" w:type="dxa"/>
          </w:tcPr>
          <w:p w:rsidR="00D13FFB" w:rsidRDefault="000E0C76">
            <w:pPr>
              <w:spacing w:after="0"/>
              <w:jc w:val="center"/>
            </w:pPr>
            <w:r>
              <w:rPr>
                <w:rStyle w:val="tituloBold"/>
              </w:rPr>
              <w:t>CRECI nº. 4310</w:t>
            </w:r>
          </w:p>
        </w:tc>
        <w:tc>
          <w:tcPr>
            <w:tcW w:w="6000" w:type="dxa"/>
          </w:tcPr>
          <w:p w:rsidR="00D13FFB" w:rsidRDefault="000E0C76">
            <w:pPr>
              <w:spacing w:after="0"/>
              <w:jc w:val="center"/>
            </w:pPr>
            <w:r>
              <w:rPr>
                <w:rStyle w:val="titulo"/>
              </w:rPr>
              <w:t>Site: http://www.flaviogarcia.lel.br</w:t>
            </w:r>
          </w:p>
        </w:tc>
      </w:tr>
      <w:tr w:rsidR="00D13FFB" w:rsidRPr="000E0C7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500" w:type="dxa"/>
          </w:tcPr>
          <w:p w:rsidR="00D13FFB" w:rsidRDefault="000E0C76">
            <w:pPr>
              <w:spacing w:after="0"/>
              <w:jc w:val="center"/>
            </w:pPr>
            <w:r>
              <w:rPr>
                <w:rStyle w:val="tituloBold"/>
              </w:rPr>
              <w:t>CIC 099.725.010/00</w:t>
            </w:r>
          </w:p>
        </w:tc>
        <w:tc>
          <w:tcPr>
            <w:tcW w:w="6000" w:type="dxa"/>
          </w:tcPr>
          <w:p w:rsidR="00D13FFB" w:rsidRPr="000E0C76" w:rsidRDefault="000E0C76">
            <w:pPr>
              <w:spacing w:after="0"/>
              <w:jc w:val="center"/>
              <w:rPr>
                <w:lang w:val="pt-BR"/>
              </w:rPr>
            </w:pPr>
            <w:r w:rsidRPr="000E0C76">
              <w:rPr>
                <w:rStyle w:val="titulo"/>
                <w:lang w:val="pt-BR"/>
              </w:rPr>
              <w:t>E-mail: flaviobgarcia@terra.com.br</w:t>
            </w:r>
          </w:p>
        </w:tc>
      </w:tr>
    </w:tbl>
    <w:p w:rsidR="00D13FFB" w:rsidRPr="000E0C76" w:rsidRDefault="00D13FFB">
      <w:pPr>
        <w:rPr>
          <w:lang w:val="pt-BR"/>
        </w:rPr>
      </w:pPr>
    </w:p>
    <w:p w:rsidR="00D13FFB" w:rsidRPr="000E0C76" w:rsidRDefault="00D13FFB">
      <w:pPr>
        <w:rPr>
          <w:lang w:val="pt-BR"/>
        </w:rPr>
      </w:pPr>
    </w:p>
    <w:p w:rsidR="00D13FFB" w:rsidRPr="000E0C76" w:rsidRDefault="000E0C76" w:rsidP="000E0C76">
      <w:pPr>
        <w:spacing w:line="240" w:lineRule="auto"/>
        <w:jc w:val="both"/>
        <w:rPr>
          <w:lang w:val="pt-BR"/>
        </w:rPr>
      </w:pPr>
      <w:r w:rsidRPr="000E0C76">
        <w:rPr>
          <w:rStyle w:val="tituloPagina"/>
          <w:lang w:val="pt-BR"/>
        </w:rPr>
        <w:t xml:space="preserve">EDITAL DE VENDA DIRETA </w:t>
      </w:r>
      <w:r w:rsidRPr="000E0C76">
        <w:rPr>
          <w:rStyle w:val="tituloPagina"/>
          <w:lang w:val="pt-BR"/>
        </w:rPr>
        <w:t>INTIMAÇÃO DE BG REVESTIMENTOS CERAMICOS LTDA</w:t>
      </w:r>
    </w:p>
    <w:p w:rsidR="00D13FFB" w:rsidRPr="000E0C76" w:rsidRDefault="00D13FFB" w:rsidP="000E0C76">
      <w:pPr>
        <w:spacing w:line="240" w:lineRule="auto"/>
        <w:jc w:val="both"/>
        <w:rPr>
          <w:lang w:val="pt-BR"/>
        </w:rPr>
      </w:pPr>
    </w:p>
    <w:p w:rsidR="00D13FFB" w:rsidRPr="000E0C76" w:rsidRDefault="000E0C76" w:rsidP="000E0C76">
      <w:pPr>
        <w:spacing w:line="240" w:lineRule="auto"/>
        <w:jc w:val="both"/>
        <w:rPr>
          <w:lang w:val="pt-BR"/>
        </w:rPr>
      </w:pPr>
      <w:proofErr w:type="spellStart"/>
      <w:r w:rsidRPr="000E0C76">
        <w:rPr>
          <w:b/>
          <w:bCs/>
          <w:lang w:val="pt-BR"/>
        </w:rPr>
        <w:t>EXM</w:t>
      </w:r>
      <w:r>
        <w:rPr>
          <w:b/>
          <w:bCs/>
          <w:lang w:val="pt-BR"/>
        </w:rPr>
        <w:t>º</w:t>
      </w:r>
      <w:proofErr w:type="spellEnd"/>
      <w:r w:rsidRPr="000E0C76">
        <w:rPr>
          <w:b/>
          <w:bCs/>
          <w:lang w:val="pt-BR"/>
        </w:rPr>
        <w:t xml:space="preserve">. </w:t>
      </w:r>
      <w:proofErr w:type="spellStart"/>
      <w:r w:rsidRPr="000E0C76">
        <w:rPr>
          <w:b/>
          <w:bCs/>
          <w:lang w:val="pt-BR"/>
        </w:rPr>
        <w:t>SR</w:t>
      </w:r>
      <w:r>
        <w:rPr>
          <w:b/>
          <w:bCs/>
          <w:lang w:val="pt-BR"/>
        </w:rPr>
        <w:t>º</w:t>
      </w:r>
      <w:proofErr w:type="spellEnd"/>
      <w:r w:rsidRPr="000E0C76">
        <w:rPr>
          <w:b/>
          <w:bCs/>
          <w:lang w:val="pt-BR"/>
        </w:rPr>
        <w:t xml:space="preserve">. </w:t>
      </w:r>
      <w:proofErr w:type="spellStart"/>
      <w:r w:rsidRPr="000E0C76">
        <w:rPr>
          <w:b/>
          <w:bCs/>
          <w:lang w:val="pt-BR"/>
        </w:rPr>
        <w:t>DR</w:t>
      </w:r>
      <w:r>
        <w:rPr>
          <w:b/>
          <w:bCs/>
          <w:lang w:val="pt-BR"/>
        </w:rPr>
        <w:t>º</w:t>
      </w:r>
      <w:proofErr w:type="spellEnd"/>
      <w:r w:rsidRPr="000E0C76">
        <w:rPr>
          <w:b/>
          <w:bCs/>
          <w:lang w:val="pt-BR"/>
        </w:rPr>
        <w:t xml:space="preserve">. LUCAS FERNANDES CALIXTO, </w:t>
      </w:r>
      <w:proofErr w:type="spellStart"/>
      <w:r w:rsidRPr="000E0C76">
        <w:rPr>
          <w:b/>
          <w:bCs/>
          <w:lang w:val="pt-BR"/>
        </w:rPr>
        <w:t>MM</w:t>
      </w:r>
      <w:r>
        <w:rPr>
          <w:b/>
          <w:bCs/>
          <w:lang w:val="pt-BR"/>
        </w:rPr>
        <w:t>º</w:t>
      </w:r>
      <w:proofErr w:type="spellEnd"/>
      <w:r>
        <w:rPr>
          <w:b/>
          <w:bCs/>
          <w:lang w:val="pt-BR"/>
        </w:rPr>
        <w:t>. JUIZ</w:t>
      </w:r>
      <w:r w:rsidRPr="000E0C76">
        <w:rPr>
          <w:b/>
          <w:bCs/>
          <w:lang w:val="pt-BR"/>
        </w:rPr>
        <w:t xml:space="preserve"> DA 1ª VARA FEDERAL DE PELOTAS, autoriza FLÁVIO BITTENCOURT GARCIA, Leiloeiro Oficial, matrícula n° 093/94</w:t>
      </w:r>
      <w:r w:rsidRPr="000E0C76">
        <w:rPr>
          <w:lang w:val="pt-BR"/>
        </w:rPr>
        <w:t>, </w:t>
      </w:r>
      <w:r w:rsidRPr="00786799">
        <w:rPr>
          <w:lang w:val="pt-BR"/>
        </w:rPr>
        <w:t xml:space="preserve">a vender em </w:t>
      </w:r>
      <w:r>
        <w:rPr>
          <w:lang w:val="pt-BR"/>
        </w:rPr>
        <w:t xml:space="preserve">Venda </w:t>
      </w:r>
      <w:r w:rsidRPr="00786799">
        <w:rPr>
          <w:lang w:val="pt-BR"/>
        </w:rPr>
        <w:t>Direta</w:t>
      </w:r>
      <w:r w:rsidRPr="00786799">
        <w:rPr>
          <w:b/>
          <w:lang w:val="pt-BR"/>
        </w:rPr>
        <w:t xml:space="preserve"> no prazo de 90 dia</w:t>
      </w:r>
      <w:r>
        <w:rPr>
          <w:b/>
          <w:lang w:val="pt-BR"/>
        </w:rPr>
        <w:t>s</w:t>
      </w:r>
      <w:r w:rsidRPr="00786799">
        <w:rPr>
          <w:b/>
          <w:lang w:val="pt-BR"/>
        </w:rPr>
        <w:t xml:space="preserve">, </w:t>
      </w:r>
      <w:r>
        <w:rPr>
          <w:b/>
          <w:lang w:val="pt-BR"/>
        </w:rPr>
        <w:t>a partir do dia</w:t>
      </w:r>
      <w:r w:rsidRPr="00786799">
        <w:rPr>
          <w:lang w:val="pt-BR"/>
        </w:rPr>
        <w:t> </w:t>
      </w:r>
      <w:r>
        <w:rPr>
          <w:b/>
          <w:bCs/>
          <w:lang w:val="pt-BR"/>
        </w:rPr>
        <w:t xml:space="preserve">30 de março de </w:t>
      </w:r>
      <w:r w:rsidRPr="00786799">
        <w:rPr>
          <w:b/>
          <w:bCs/>
          <w:lang w:val="pt-BR"/>
        </w:rPr>
        <w:t>2020</w:t>
      </w:r>
      <w:r>
        <w:rPr>
          <w:b/>
          <w:bCs/>
          <w:lang w:val="pt-BR"/>
        </w:rPr>
        <w:t xml:space="preserve"> </w:t>
      </w:r>
      <w:proofErr w:type="gramStart"/>
      <w:r>
        <w:rPr>
          <w:b/>
          <w:bCs/>
          <w:lang w:val="pt-BR"/>
        </w:rPr>
        <w:t>às</w:t>
      </w:r>
      <w:proofErr w:type="gramEnd"/>
      <w:r>
        <w:rPr>
          <w:b/>
          <w:bCs/>
          <w:lang w:val="pt-BR"/>
        </w:rPr>
        <w:t xml:space="preserve"> 09 horas</w:t>
      </w:r>
      <w:r w:rsidRPr="00786799">
        <w:rPr>
          <w:b/>
          <w:bCs/>
          <w:lang w:val="pt-BR"/>
        </w:rPr>
        <w:t xml:space="preserve">, </w:t>
      </w:r>
      <w:r>
        <w:rPr>
          <w:b/>
          <w:bCs/>
          <w:lang w:val="pt-BR"/>
        </w:rPr>
        <w:t xml:space="preserve">até o dia 29 de junho às 16 horas, somente pelo sistema online, com cadastro aprovado pelo  site </w:t>
      </w:r>
      <w:hyperlink r:id="rId5" w:history="1">
        <w:r w:rsidRPr="009C20FC">
          <w:rPr>
            <w:rStyle w:val="Hyperlink"/>
            <w:b/>
            <w:bCs/>
            <w:lang w:val="pt-BR"/>
          </w:rPr>
          <w:t>www.flaviogarcia.lel.br</w:t>
        </w:r>
      </w:hyperlink>
      <w:r>
        <w:rPr>
          <w:b/>
          <w:bCs/>
          <w:lang w:val="pt-BR"/>
        </w:rPr>
        <w:t xml:space="preserve">, </w:t>
      </w:r>
      <w:r w:rsidRPr="00786799">
        <w:rPr>
          <w:bCs/>
          <w:lang w:val="pt-BR"/>
        </w:rPr>
        <w:t>os</w:t>
      </w:r>
      <w:r>
        <w:rPr>
          <w:bCs/>
          <w:lang w:val="pt-BR"/>
        </w:rPr>
        <w:t xml:space="preserve"> bens</w:t>
      </w:r>
      <w:r w:rsidRPr="000E0C76">
        <w:rPr>
          <w:lang w:val="pt-BR"/>
        </w:rPr>
        <w:t xml:space="preserve"> penhorados nos autos do Processo </w:t>
      </w:r>
      <w:r w:rsidRPr="000E0C76">
        <w:rPr>
          <w:b/>
          <w:bCs/>
          <w:lang w:val="pt-BR"/>
        </w:rPr>
        <w:t xml:space="preserve"> 5012520-74.2014.404.7110</w:t>
      </w:r>
      <w:r w:rsidRPr="000E0C76">
        <w:rPr>
          <w:lang w:val="pt-BR"/>
        </w:rPr>
        <w:t xml:space="preserve"> que </w:t>
      </w:r>
      <w:r w:rsidRPr="000E0C76">
        <w:rPr>
          <w:b/>
          <w:bCs/>
          <w:lang w:val="pt-BR"/>
        </w:rPr>
        <w:t>UNIÃO FAZENDA NACIONAL</w:t>
      </w:r>
      <w:r w:rsidRPr="000E0C76">
        <w:rPr>
          <w:lang w:val="pt-BR"/>
        </w:rPr>
        <w:t xml:space="preserve"> move contra </w:t>
      </w:r>
      <w:r w:rsidRPr="000E0C76">
        <w:rPr>
          <w:b/>
          <w:bCs/>
          <w:lang w:val="pt-BR"/>
        </w:rPr>
        <w:t>BG REVESTIMENTOS CERAMICOS LTDA</w:t>
      </w:r>
      <w:r w:rsidRPr="000E0C76">
        <w:rPr>
          <w:lang w:val="pt-BR"/>
        </w:rPr>
        <w:t xml:space="preserve">, assim descrito: </w:t>
      </w:r>
      <w:r w:rsidRPr="000E0C76">
        <w:rPr>
          <w:b/>
          <w:bCs/>
          <w:lang w:val="pt-BR"/>
        </w:rPr>
        <w:t>Um terreno urbano, designado como área 02, lote nº 12</w:t>
      </w:r>
      <w:r w:rsidRPr="000E0C76">
        <w:rPr>
          <w:b/>
          <w:bCs/>
          <w:lang w:val="pt-BR"/>
        </w:rPr>
        <w:t>00, da quadra 606, do loteamento distrito industrial, com área de 81.942,00m² (oitenta e um mil, novecentos e quarenta e dois metros quadrados), com frente para a Rua Projetada 03, distando 370,89 metros da Estrada Municipal, na cidade de Charqueadas/RS. S</w:t>
      </w:r>
      <w:r w:rsidRPr="000E0C76">
        <w:rPr>
          <w:b/>
          <w:bCs/>
          <w:lang w:val="pt-BR"/>
        </w:rPr>
        <w:t>ituado no quarteirão formado por: RS401, Estrada Municipal e terras de particulares e do Estado Rio Grande do Sul. Tendo o terreno as seguintes confrontações e dimensões: ao NORTE, faz divisa com a área de reserva, lote 01 ou 520, medindo 200,00 metros; ao</w:t>
      </w:r>
      <w:r w:rsidRPr="000E0C76">
        <w:rPr>
          <w:b/>
          <w:bCs/>
          <w:lang w:val="pt-BR"/>
        </w:rPr>
        <w:t xml:space="preserve"> LESTE, faz divisa com terras do Estado, medindo 470,00 metros; ao SUL, faz divisa com lote 1700 (remanescente0, medindo 150,00 metros, ao OESTE, faz divisa com lote </w:t>
      </w:r>
      <w:proofErr w:type="gramStart"/>
      <w:r w:rsidRPr="000E0C76">
        <w:rPr>
          <w:b/>
          <w:bCs/>
          <w:lang w:val="pt-BR"/>
        </w:rPr>
        <w:t>4</w:t>
      </w:r>
      <w:proofErr w:type="gramEnd"/>
      <w:r w:rsidRPr="000E0C76">
        <w:rPr>
          <w:b/>
          <w:bCs/>
          <w:lang w:val="pt-BR"/>
        </w:rPr>
        <w:t xml:space="preserve"> e 8 ou 1280 e 460, e divisa dos fundos da Rua Projetada 03, medindo 297,93 metros, tendo</w:t>
      </w:r>
      <w:r w:rsidRPr="000E0C76">
        <w:rPr>
          <w:b/>
          <w:bCs/>
          <w:lang w:val="pt-BR"/>
        </w:rPr>
        <w:t xml:space="preserve"> uma linha quebrada no sentido Leste/Oeste, medindo 29,00 metros e concluindo com mais 165,58 metros, tendo como divisa o lote de reserva 02 ou 800 e fundos a Rua Projetada 02", conforme consta certificado na Matrícula de Número 22.414 do Ofício de Registr</w:t>
      </w:r>
      <w:r w:rsidRPr="000E0C76">
        <w:rPr>
          <w:b/>
          <w:bCs/>
          <w:lang w:val="pt-BR"/>
        </w:rPr>
        <w:t>o de Imóveis da Comarca de São Jerônimo/RS. Avaliado dia 28/05/2019 por 2.296.000,00 (dois milhões</w:t>
      </w:r>
      <w:r w:rsidRPr="000E0C76">
        <w:rPr>
          <w:b/>
          <w:bCs/>
          <w:lang w:val="pt-BR"/>
        </w:rPr>
        <w:t>, duzentos e noventa e seis mil reais)</w:t>
      </w:r>
      <w:r w:rsidRPr="000E0C76">
        <w:rPr>
          <w:lang w:val="pt-BR"/>
        </w:rPr>
        <w:t xml:space="preserve"> </w:t>
      </w:r>
      <w:r>
        <w:rPr>
          <w:lang w:val="pt-BR"/>
        </w:rPr>
        <w:t>A venda não poderá ser inferior a 50% do valor da última avaliação</w:t>
      </w:r>
      <w:r w:rsidRPr="00786799">
        <w:rPr>
          <w:lang w:val="pt-BR"/>
        </w:rPr>
        <w:t>.</w:t>
      </w:r>
      <w:r>
        <w:rPr>
          <w:lang w:val="pt-BR"/>
        </w:rPr>
        <w:t xml:space="preserve"> </w:t>
      </w:r>
      <w:r w:rsidRPr="00786799">
        <w:rPr>
          <w:lang w:val="pt-BR"/>
        </w:rPr>
        <w:t>Em caso de arrematação, fixo em 10% a comissão do Leiloeiro que será paga no ato pelo arrematante. Havendo suspensão das praças por eventual acordo ou pagamento do débito, a comissão de 5% sobre o valor atualizado do débito será paga por retribuição devida ao Leiloeiro pelo trabalho desenvolvido; em caso de adjudicação, a comissão de 5% será de responsabilidade do Exeqüente; (Decreto n.º. 21.981/32 - Art. 24 e § Único).</w:t>
      </w:r>
      <w:r>
        <w:rPr>
          <w:lang w:val="pt-BR"/>
        </w:rPr>
        <w:t xml:space="preserve"> </w:t>
      </w:r>
      <w:r w:rsidRPr="00786799">
        <w:rPr>
          <w:b/>
          <w:bCs/>
          <w:lang w:val="pt-BR"/>
        </w:rPr>
        <w:t>Deverá o Sr. Leiloeiro cientificar aos potenciais interessados em adquirir o bem levado a hasta que perturbar ou fraudar arrematação judicial constitui crime punido com pena de detenção, nos termos do artigo 358 do Código Penal.</w:t>
      </w:r>
      <w:r>
        <w:rPr>
          <w:lang w:val="pt-BR"/>
        </w:rPr>
        <w:t xml:space="preserve"> </w:t>
      </w:r>
      <w:r w:rsidRPr="00786799">
        <w:rPr>
          <w:lang w:val="pt-BR"/>
        </w:rPr>
        <w:t>Ficam os DEVEDORES INTIMADOS pelo presente Edital, desde que não encontrado pelo Sr. Oficial de Justiça,. Informações n</w:t>
      </w:r>
      <w:r>
        <w:rPr>
          <w:lang w:val="pt-BR"/>
        </w:rPr>
        <w:t>a 1ª Vara Federal de Pelotas</w:t>
      </w:r>
      <w:r w:rsidRPr="00786799">
        <w:rPr>
          <w:lang w:val="pt-BR"/>
        </w:rPr>
        <w:t xml:space="preserve">, ou com o Leiloeiro pelos fones: (51) 3211-4449 ou 999-831-620, www.flaviogarcia.lel.br e-mail:flaviobgarcia@terra.com.br, Lucas Fernandes </w:t>
      </w:r>
      <w:proofErr w:type="spellStart"/>
      <w:r w:rsidRPr="00786799">
        <w:rPr>
          <w:lang w:val="pt-BR"/>
        </w:rPr>
        <w:t>Calixto</w:t>
      </w:r>
      <w:proofErr w:type="spellEnd"/>
      <w:r>
        <w:rPr>
          <w:lang w:val="pt-BR"/>
        </w:rPr>
        <w:t xml:space="preserve">, Juiz </w:t>
      </w:r>
      <w:r w:rsidRPr="00786799">
        <w:rPr>
          <w:lang w:val="pt-BR"/>
        </w:rPr>
        <w:t>Federal</w:t>
      </w:r>
      <w:r>
        <w:rPr>
          <w:lang w:val="pt-BR"/>
        </w:rPr>
        <w:t>.</w:t>
      </w:r>
    </w:p>
    <w:p w:rsidR="00D13FFB" w:rsidRPr="000E0C76" w:rsidRDefault="00D13FFB">
      <w:pPr>
        <w:rPr>
          <w:lang w:val="pt-BR"/>
        </w:rPr>
      </w:pPr>
    </w:p>
    <w:p w:rsidR="00D13FFB" w:rsidRPr="000E0C76" w:rsidRDefault="000E0C76" w:rsidP="000E0C76">
      <w:pPr>
        <w:spacing w:after="0"/>
        <w:jc w:val="center"/>
        <w:rPr>
          <w:lang w:val="pt-BR"/>
        </w:rPr>
      </w:pPr>
      <w:r w:rsidRPr="000E0C76">
        <w:rPr>
          <w:rStyle w:val="titulo"/>
          <w:sz w:val="22"/>
          <w:szCs w:val="22"/>
          <w:lang w:val="pt-BR"/>
        </w:rPr>
        <w:t>Porto Alegre, 31 de</w:t>
      </w:r>
      <w:r>
        <w:rPr>
          <w:rStyle w:val="titulo"/>
          <w:sz w:val="22"/>
          <w:szCs w:val="22"/>
          <w:lang w:val="pt-BR"/>
        </w:rPr>
        <w:t xml:space="preserve"> março </w:t>
      </w:r>
      <w:r w:rsidRPr="000E0C76">
        <w:rPr>
          <w:rStyle w:val="titulo"/>
          <w:sz w:val="22"/>
          <w:szCs w:val="22"/>
          <w:lang w:val="pt-BR"/>
        </w:rPr>
        <w:t>de 2020</w:t>
      </w:r>
      <w:r>
        <w:rPr>
          <w:rStyle w:val="titulo"/>
          <w:sz w:val="22"/>
          <w:szCs w:val="22"/>
          <w:lang w:val="pt-BR"/>
        </w:rPr>
        <w:t>.</w:t>
      </w:r>
    </w:p>
    <w:p w:rsidR="00D13FFB" w:rsidRPr="000E0C76" w:rsidRDefault="00D13FFB">
      <w:pPr>
        <w:rPr>
          <w:lang w:val="pt-BR"/>
        </w:rPr>
      </w:pPr>
    </w:p>
    <w:p w:rsidR="00D13FFB" w:rsidRPr="000E0C76" w:rsidRDefault="00D13FFB">
      <w:pPr>
        <w:rPr>
          <w:lang w:val="pt-BR"/>
        </w:rPr>
      </w:pPr>
    </w:p>
    <w:p w:rsidR="00D13FFB" w:rsidRPr="000E0C76" w:rsidRDefault="000E0C76" w:rsidP="000E0C76">
      <w:pPr>
        <w:spacing w:after="0" w:line="240" w:lineRule="auto"/>
        <w:rPr>
          <w:lang w:val="pt-BR"/>
        </w:rPr>
      </w:pPr>
      <w:r>
        <w:rPr>
          <w:rStyle w:val="tituloBold"/>
          <w:lang w:val="pt-BR"/>
        </w:rPr>
        <w:t xml:space="preserve">      </w:t>
      </w:r>
      <w:r w:rsidRPr="000E0C76">
        <w:rPr>
          <w:rStyle w:val="tituloBold"/>
          <w:lang w:val="pt-BR"/>
        </w:rPr>
        <w:t xml:space="preserve"> LUCAS FERNANDES CALIXTO                                            FLÁVIO BITTENCOURT GARCIA</w:t>
      </w:r>
    </w:p>
    <w:p w:rsidR="00D13FFB" w:rsidRDefault="000E0C76" w:rsidP="000E0C76">
      <w:pPr>
        <w:spacing w:after="0" w:line="240" w:lineRule="auto"/>
      </w:pPr>
      <w:r w:rsidRPr="000E0C76">
        <w:rPr>
          <w:rStyle w:val="tituloBold"/>
          <w:lang w:val="pt-BR"/>
        </w:rPr>
        <w:t xml:space="preserve">             </w:t>
      </w:r>
      <w:r>
        <w:rPr>
          <w:rStyle w:val="tituloBold"/>
          <w:lang w:val="pt-BR"/>
        </w:rPr>
        <w:t xml:space="preserve">        </w:t>
      </w:r>
      <w:r>
        <w:rPr>
          <w:rStyle w:val="tituloBold"/>
        </w:rPr>
        <w:t xml:space="preserve">Juiz </w:t>
      </w:r>
      <w:r>
        <w:rPr>
          <w:rStyle w:val="tituloBold"/>
        </w:rPr>
        <w:t xml:space="preserve">Federal                                                                                    </w:t>
      </w:r>
      <w:r>
        <w:rPr>
          <w:rStyle w:val="tituloBold"/>
        </w:rPr>
        <w:t xml:space="preserve">  </w:t>
      </w:r>
      <w:proofErr w:type="spellStart"/>
      <w:r>
        <w:rPr>
          <w:rStyle w:val="tituloBold"/>
        </w:rPr>
        <w:t>Leiloeiro</w:t>
      </w:r>
      <w:proofErr w:type="spellEnd"/>
      <w:r>
        <w:rPr>
          <w:rStyle w:val="tituloBold"/>
        </w:rPr>
        <w:t xml:space="preserve"> </w:t>
      </w:r>
      <w:proofErr w:type="spellStart"/>
      <w:r>
        <w:rPr>
          <w:rStyle w:val="tituloBold"/>
        </w:rPr>
        <w:t>Oficial</w:t>
      </w:r>
      <w:proofErr w:type="spellEnd"/>
    </w:p>
    <w:sectPr w:rsidR="00D13FFB" w:rsidSect="00D13FFB">
      <w:pgSz w:w="11905" w:h="16837"/>
      <w:pgMar w:top="60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3FFB"/>
    <w:rsid w:val="000E0C76"/>
    <w:rsid w:val="00D13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NewRoman" w:eastAsia="TimesNewRoman" w:hAnsi="TimesNewRoman" w:cs="TimesNewRoman"/>
        <w:sz w:val="22"/>
        <w:szCs w:val="22"/>
        <w:lang w:val="en-US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13F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D13FFB"/>
    <w:rPr>
      <w:vertAlign w:val="superscript"/>
    </w:rPr>
  </w:style>
  <w:style w:type="character" w:customStyle="1" w:styleId="titulo">
    <w:name w:val="titulo"/>
    <w:rsid w:val="00D13FFB"/>
    <w:rPr>
      <w:sz w:val="20"/>
      <w:szCs w:val="20"/>
    </w:rPr>
  </w:style>
  <w:style w:type="character" w:customStyle="1" w:styleId="tituloBold">
    <w:name w:val="tituloBold"/>
    <w:rsid w:val="00D13FFB"/>
    <w:rPr>
      <w:b/>
      <w:bCs/>
      <w:sz w:val="20"/>
      <w:szCs w:val="20"/>
    </w:rPr>
  </w:style>
  <w:style w:type="character" w:customStyle="1" w:styleId="tituloPagina">
    <w:name w:val="tituloPagina"/>
    <w:rsid w:val="00D13FFB"/>
    <w:rPr>
      <w:b/>
      <w:bCs/>
      <w:sz w:val="24"/>
      <w:szCs w:val="24"/>
    </w:rPr>
  </w:style>
  <w:style w:type="character" w:customStyle="1" w:styleId="tituloTable">
    <w:name w:val="tituloTable"/>
    <w:rsid w:val="00D13FFB"/>
    <w:rPr>
      <w:b/>
      <w:bCs/>
      <w:sz w:val="24"/>
      <w:szCs w:val="24"/>
    </w:rPr>
  </w:style>
  <w:style w:type="character" w:customStyle="1" w:styleId="textoDescricao">
    <w:name w:val="textoDescricao"/>
    <w:rsid w:val="00D13FFB"/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0E0C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laviogarcia.lel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537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Leiloeiro</dc:creator>
  <cp:lastModifiedBy>Leiloeiro</cp:lastModifiedBy>
  <cp:revision>2</cp:revision>
  <cp:lastPrinted>2020-03-31T13:27:00Z</cp:lastPrinted>
  <dcterms:created xsi:type="dcterms:W3CDTF">2020-03-31T13:27:00Z</dcterms:created>
  <dcterms:modified xsi:type="dcterms:W3CDTF">2020-03-31T13:27:00Z</dcterms:modified>
</cp:coreProperties>
</file>